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3F3B" w14:textId="77777777" w:rsidR="00547DBE" w:rsidRDefault="00547DBE" w:rsidP="00F94A1E">
      <w:pPr>
        <w:spacing w:line="276" w:lineRule="auto"/>
        <w:jc w:val="both"/>
        <w:rPr>
          <w:rFonts w:ascii="Calibri" w:hAnsi="Calibri"/>
          <w:sz w:val="22"/>
          <w:lang w:eastAsia="x-none"/>
        </w:rPr>
      </w:pPr>
    </w:p>
    <w:p w14:paraId="0AF1B88B" w14:textId="1B8C0A73" w:rsidR="00F72600" w:rsidRPr="00B5002D" w:rsidRDefault="00A97B58" w:rsidP="00A97B58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lang w:eastAsia="x-none"/>
        </w:rPr>
        <w:t xml:space="preserve">                                                             </w:t>
      </w:r>
      <w:r w:rsidR="00F72600" w:rsidRPr="00B5002D">
        <w:rPr>
          <w:rFonts w:ascii="Calibri" w:hAnsi="Calibri"/>
          <w:b/>
        </w:rPr>
        <w:t>Załącznik nr 1 do Decyzji nr</w:t>
      </w:r>
      <w:r w:rsidR="00B9654B" w:rsidRPr="00B5002D">
        <w:t xml:space="preserve"> </w:t>
      </w:r>
      <w:r w:rsidR="00B9654B" w:rsidRPr="00B5002D">
        <w:rPr>
          <w:rFonts w:ascii="Calibri" w:hAnsi="Calibri"/>
          <w:b/>
        </w:rPr>
        <w:t>RIGO.GOK-OŚ.6220.</w:t>
      </w:r>
      <w:r w:rsidR="00416B37" w:rsidRPr="00B5002D">
        <w:rPr>
          <w:rFonts w:ascii="Calibri" w:hAnsi="Calibri"/>
          <w:b/>
        </w:rPr>
        <w:t>13</w:t>
      </w:r>
      <w:r w:rsidR="00B9654B" w:rsidRPr="00B5002D">
        <w:rPr>
          <w:rFonts w:ascii="Calibri" w:hAnsi="Calibri"/>
          <w:b/>
        </w:rPr>
        <w:t>.202</w:t>
      </w:r>
      <w:r w:rsidR="007D4514" w:rsidRPr="00B5002D">
        <w:rPr>
          <w:rFonts w:ascii="Calibri" w:hAnsi="Calibri"/>
          <w:b/>
        </w:rPr>
        <w:t>1</w:t>
      </w:r>
      <w:r w:rsidR="00B9654B" w:rsidRPr="00B5002D">
        <w:rPr>
          <w:rFonts w:ascii="Calibri" w:hAnsi="Calibri"/>
          <w:b/>
        </w:rPr>
        <w:t>PN.</w:t>
      </w:r>
      <w:r w:rsidR="00203779" w:rsidRPr="00B5002D">
        <w:rPr>
          <w:rFonts w:ascii="Calibri" w:hAnsi="Calibri"/>
          <w:b/>
        </w:rPr>
        <w:t>9</w:t>
      </w:r>
      <w:r w:rsidR="00475C6A" w:rsidRPr="00B5002D">
        <w:rPr>
          <w:rFonts w:ascii="Calibri" w:hAnsi="Calibri"/>
          <w:b/>
        </w:rPr>
        <w:t xml:space="preserve">                                                                             </w:t>
      </w:r>
      <w:r w:rsidR="00F72600" w:rsidRPr="00B5002D">
        <w:rPr>
          <w:rFonts w:ascii="Calibri" w:hAnsi="Calibri"/>
          <w:b/>
        </w:rPr>
        <w:t xml:space="preserve"> </w:t>
      </w:r>
    </w:p>
    <w:p w14:paraId="76415481" w14:textId="6546EE20" w:rsidR="00F72600" w:rsidRPr="00B5002D" w:rsidRDefault="00F72600" w:rsidP="00F72600">
      <w:pPr>
        <w:spacing w:line="276" w:lineRule="auto"/>
        <w:jc w:val="both"/>
        <w:rPr>
          <w:rFonts w:ascii="Calibri" w:hAnsi="Calibri"/>
          <w:b/>
        </w:rPr>
      </w:pPr>
      <w:r w:rsidRPr="00B5002D">
        <w:rPr>
          <w:rFonts w:ascii="Calibri" w:hAnsi="Calibri"/>
          <w:b/>
        </w:rPr>
        <w:t xml:space="preserve"> </w:t>
      </w:r>
      <w:r w:rsidRPr="00B5002D">
        <w:rPr>
          <w:rFonts w:ascii="Calibri" w:hAnsi="Calibri"/>
          <w:b/>
        </w:rPr>
        <w:tab/>
      </w:r>
      <w:r w:rsidRPr="00B5002D">
        <w:rPr>
          <w:rFonts w:ascii="Calibri" w:hAnsi="Calibri"/>
          <w:b/>
        </w:rPr>
        <w:tab/>
      </w:r>
      <w:r w:rsidRPr="00B5002D">
        <w:rPr>
          <w:rFonts w:ascii="Calibri" w:hAnsi="Calibri"/>
          <w:b/>
        </w:rPr>
        <w:tab/>
      </w:r>
      <w:r w:rsidRPr="00B5002D">
        <w:rPr>
          <w:rFonts w:ascii="Calibri" w:hAnsi="Calibri"/>
          <w:b/>
        </w:rPr>
        <w:tab/>
      </w:r>
      <w:r w:rsidRPr="00B5002D">
        <w:rPr>
          <w:rFonts w:ascii="Calibri" w:hAnsi="Calibri"/>
          <w:b/>
        </w:rPr>
        <w:tab/>
      </w:r>
      <w:r w:rsidRPr="00B5002D">
        <w:rPr>
          <w:rFonts w:ascii="Calibri" w:hAnsi="Calibri"/>
          <w:b/>
        </w:rPr>
        <w:tab/>
      </w:r>
      <w:r w:rsidRPr="00B5002D">
        <w:rPr>
          <w:rFonts w:ascii="Calibri" w:hAnsi="Calibri"/>
          <w:b/>
        </w:rPr>
        <w:tab/>
      </w:r>
      <w:r w:rsidRPr="00B5002D">
        <w:rPr>
          <w:rFonts w:ascii="Calibri" w:hAnsi="Calibri"/>
          <w:b/>
        </w:rPr>
        <w:tab/>
      </w:r>
      <w:r w:rsidRPr="00B5002D">
        <w:rPr>
          <w:rFonts w:ascii="Calibri" w:hAnsi="Calibri"/>
          <w:b/>
        </w:rPr>
        <w:tab/>
      </w:r>
      <w:r w:rsidR="00475C6A" w:rsidRPr="00B5002D">
        <w:rPr>
          <w:rFonts w:ascii="Calibri" w:hAnsi="Calibri"/>
          <w:b/>
        </w:rPr>
        <w:t xml:space="preserve">             </w:t>
      </w:r>
      <w:r w:rsidRPr="00B5002D">
        <w:rPr>
          <w:rFonts w:ascii="Calibri" w:hAnsi="Calibri"/>
          <w:b/>
        </w:rPr>
        <w:t xml:space="preserve">z dnia </w:t>
      </w:r>
      <w:r w:rsidR="00416B37" w:rsidRPr="00B5002D">
        <w:rPr>
          <w:rFonts w:ascii="Calibri" w:hAnsi="Calibri"/>
          <w:b/>
        </w:rPr>
        <w:t>07</w:t>
      </w:r>
      <w:r w:rsidRPr="00B5002D">
        <w:rPr>
          <w:rFonts w:ascii="Calibri" w:hAnsi="Calibri"/>
          <w:b/>
        </w:rPr>
        <w:t>.</w:t>
      </w:r>
      <w:r w:rsidR="00416B37" w:rsidRPr="00B5002D">
        <w:rPr>
          <w:rFonts w:ascii="Calibri" w:hAnsi="Calibri"/>
          <w:b/>
        </w:rPr>
        <w:t>10</w:t>
      </w:r>
      <w:r w:rsidRPr="00B5002D">
        <w:rPr>
          <w:rFonts w:ascii="Calibri" w:hAnsi="Calibri"/>
          <w:b/>
        </w:rPr>
        <w:t>.20</w:t>
      </w:r>
      <w:r w:rsidR="00475C6A" w:rsidRPr="00B5002D">
        <w:rPr>
          <w:rFonts w:ascii="Calibri" w:hAnsi="Calibri"/>
          <w:b/>
        </w:rPr>
        <w:t>2</w:t>
      </w:r>
      <w:r w:rsidR="007D4514" w:rsidRPr="00B5002D">
        <w:rPr>
          <w:rFonts w:ascii="Calibri" w:hAnsi="Calibri"/>
          <w:b/>
        </w:rPr>
        <w:t>1</w:t>
      </w:r>
      <w:r w:rsidR="00475C6A" w:rsidRPr="00B5002D">
        <w:rPr>
          <w:rFonts w:ascii="Calibri" w:hAnsi="Calibri"/>
          <w:b/>
        </w:rPr>
        <w:t xml:space="preserve"> </w:t>
      </w:r>
      <w:r w:rsidRPr="00B5002D">
        <w:rPr>
          <w:rFonts w:ascii="Calibri" w:hAnsi="Calibri"/>
          <w:b/>
        </w:rPr>
        <w:t>r.</w:t>
      </w:r>
    </w:p>
    <w:p w14:paraId="4353D8EA" w14:textId="77777777" w:rsidR="00F72600" w:rsidRPr="00B5002D" w:rsidRDefault="00F72600" w:rsidP="00F72600">
      <w:pPr>
        <w:spacing w:line="276" w:lineRule="auto"/>
        <w:jc w:val="both"/>
        <w:rPr>
          <w:rFonts w:ascii="Calibri" w:hAnsi="Calibri"/>
          <w:b/>
        </w:rPr>
      </w:pPr>
    </w:p>
    <w:p w14:paraId="02B5732F" w14:textId="77777777" w:rsidR="00F72600" w:rsidRPr="00416B37" w:rsidRDefault="00F72600" w:rsidP="00F72600">
      <w:pPr>
        <w:spacing w:line="276" w:lineRule="auto"/>
        <w:jc w:val="both"/>
        <w:rPr>
          <w:rFonts w:ascii="Calibri" w:hAnsi="Calibri"/>
          <w:b/>
          <w:highlight w:val="yellow"/>
        </w:rPr>
      </w:pPr>
    </w:p>
    <w:p w14:paraId="06109451" w14:textId="77777777" w:rsidR="00F72600" w:rsidRPr="00416B37" w:rsidRDefault="00F72600" w:rsidP="00F72600">
      <w:pPr>
        <w:spacing w:line="276" w:lineRule="auto"/>
        <w:jc w:val="both"/>
        <w:rPr>
          <w:sz w:val="28"/>
          <w:szCs w:val="28"/>
          <w:highlight w:val="yellow"/>
        </w:rPr>
      </w:pPr>
    </w:p>
    <w:p w14:paraId="45168A6B" w14:textId="77777777" w:rsidR="00F72600" w:rsidRPr="00416B37" w:rsidRDefault="00F72600" w:rsidP="00F72600">
      <w:pPr>
        <w:spacing w:line="276" w:lineRule="auto"/>
        <w:jc w:val="center"/>
        <w:rPr>
          <w:sz w:val="28"/>
          <w:szCs w:val="28"/>
          <w:highlight w:val="yellow"/>
        </w:rPr>
      </w:pPr>
    </w:p>
    <w:p w14:paraId="0CC9150A" w14:textId="77777777" w:rsidR="00F72600" w:rsidRPr="0006113B" w:rsidRDefault="00F72600" w:rsidP="00F72600">
      <w:pPr>
        <w:spacing w:line="276" w:lineRule="auto"/>
        <w:jc w:val="center"/>
        <w:rPr>
          <w:rFonts w:ascii="Calibri" w:hAnsi="Calibri"/>
          <w:b/>
        </w:rPr>
      </w:pPr>
      <w:r w:rsidRPr="0006113B">
        <w:rPr>
          <w:rFonts w:ascii="Calibri" w:hAnsi="Calibri"/>
          <w:b/>
        </w:rPr>
        <w:t xml:space="preserve">Charakterystyka planowanego przedsięwzięcia </w:t>
      </w:r>
    </w:p>
    <w:p w14:paraId="1938D396" w14:textId="77777777" w:rsidR="00F72600" w:rsidRPr="0006113B" w:rsidRDefault="00F72600" w:rsidP="00F72600">
      <w:pPr>
        <w:spacing w:line="276" w:lineRule="auto"/>
        <w:jc w:val="both"/>
        <w:rPr>
          <w:rFonts w:ascii="Calibri" w:hAnsi="Calibri"/>
          <w:b/>
          <w:shd w:val="clear" w:color="auto" w:fill="FFFF00"/>
        </w:rPr>
      </w:pPr>
    </w:p>
    <w:p w14:paraId="7AB78243" w14:textId="5044DB5F" w:rsidR="00203779" w:rsidRPr="0006113B" w:rsidRDefault="009710BC" w:rsidP="00F72600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06113B">
        <w:rPr>
          <w:rFonts w:ascii="Calibri" w:hAnsi="Calibri"/>
          <w:sz w:val="22"/>
          <w:szCs w:val="22"/>
          <w:shd w:val="clear" w:color="auto" w:fill="FFFFFF"/>
        </w:rPr>
        <w:t xml:space="preserve">Planowane przedsięwzięcie polegać będzie na </w:t>
      </w:r>
      <w:r w:rsidR="00203779" w:rsidRPr="0006113B">
        <w:rPr>
          <w:rFonts w:ascii="Calibri" w:hAnsi="Calibri"/>
          <w:sz w:val="22"/>
          <w:szCs w:val="22"/>
          <w:shd w:val="clear" w:color="auto" w:fill="FFFFFF"/>
        </w:rPr>
        <w:t>budow</w:t>
      </w:r>
      <w:r w:rsidR="00B02B4C">
        <w:rPr>
          <w:rFonts w:ascii="Calibri" w:hAnsi="Calibri"/>
          <w:sz w:val="22"/>
          <w:szCs w:val="22"/>
          <w:shd w:val="clear" w:color="auto" w:fill="FFFFFF"/>
        </w:rPr>
        <w:t>ie</w:t>
      </w:r>
      <w:r w:rsidR="00416B37" w:rsidRPr="0006113B">
        <w:rPr>
          <w:rFonts w:ascii="Calibri" w:hAnsi="Calibri"/>
          <w:sz w:val="22"/>
          <w:szCs w:val="22"/>
          <w:shd w:val="clear" w:color="auto" w:fill="FFFFFF"/>
        </w:rPr>
        <w:t xml:space="preserve"> farmy fotowoltaicznej zlokalizowanej na dz. </w:t>
      </w:r>
      <w:r w:rsidR="00F05A05">
        <w:rPr>
          <w:rFonts w:ascii="Calibri" w:hAnsi="Calibri"/>
          <w:sz w:val="22"/>
          <w:szCs w:val="22"/>
          <w:shd w:val="clear" w:color="auto" w:fill="FFFFFF"/>
        </w:rPr>
        <w:t xml:space="preserve">  </w:t>
      </w:r>
      <w:r w:rsidR="00416B37" w:rsidRPr="0006113B">
        <w:rPr>
          <w:rFonts w:ascii="Calibri" w:hAnsi="Calibri"/>
          <w:sz w:val="22"/>
          <w:szCs w:val="22"/>
          <w:shd w:val="clear" w:color="auto" w:fill="FFFFFF"/>
        </w:rPr>
        <w:t>nr 49/1, 50/4 w obrębie Żerniki-Kretków, gmina Żerków.</w:t>
      </w:r>
    </w:p>
    <w:p w14:paraId="6102DD9F" w14:textId="1CF3CFF2" w:rsidR="00C70A90" w:rsidRPr="00725365" w:rsidRDefault="004D57E8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06113B">
        <w:rPr>
          <w:rFonts w:ascii="Calibri" w:eastAsia="Calibri" w:hAnsi="Calibri"/>
          <w:sz w:val="22"/>
          <w:szCs w:val="22"/>
          <w:lang w:eastAsia="en-US"/>
        </w:rPr>
        <w:t xml:space="preserve">Powierzchnia działki nr ewidencyjny </w:t>
      </w:r>
      <w:bookmarkStart w:id="0" w:name="_Hlk82689401"/>
      <w:r w:rsidR="00416B37" w:rsidRPr="0006113B">
        <w:rPr>
          <w:rFonts w:ascii="Calibri" w:eastAsia="Calibri" w:hAnsi="Calibri"/>
          <w:sz w:val="22"/>
          <w:szCs w:val="22"/>
          <w:lang w:eastAsia="en-US"/>
        </w:rPr>
        <w:t>49/1</w:t>
      </w:r>
      <w:r w:rsidRPr="0006113B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End w:id="0"/>
      <w:r w:rsidRPr="0006113B">
        <w:rPr>
          <w:rFonts w:ascii="Calibri" w:eastAsia="Calibri" w:hAnsi="Calibri"/>
          <w:sz w:val="22"/>
          <w:szCs w:val="22"/>
          <w:lang w:eastAsia="en-US"/>
        </w:rPr>
        <w:t xml:space="preserve">wynosi </w:t>
      </w:r>
      <w:r w:rsidR="00203779" w:rsidRPr="0006113B">
        <w:rPr>
          <w:rFonts w:ascii="Calibri" w:eastAsia="Calibri" w:hAnsi="Calibri"/>
          <w:sz w:val="22"/>
          <w:szCs w:val="22"/>
          <w:lang w:eastAsia="en-US"/>
        </w:rPr>
        <w:t>3,</w:t>
      </w:r>
      <w:r w:rsidR="00416B37" w:rsidRPr="0006113B">
        <w:rPr>
          <w:rFonts w:ascii="Calibri" w:eastAsia="Calibri" w:hAnsi="Calibri"/>
          <w:sz w:val="22"/>
          <w:szCs w:val="22"/>
          <w:lang w:eastAsia="en-US"/>
        </w:rPr>
        <w:t>40</w:t>
      </w:r>
      <w:r w:rsidRPr="0006113B">
        <w:rPr>
          <w:rFonts w:ascii="Calibri" w:eastAsia="Calibri" w:hAnsi="Calibri"/>
          <w:sz w:val="22"/>
          <w:szCs w:val="22"/>
          <w:lang w:eastAsia="en-US"/>
        </w:rPr>
        <w:t xml:space="preserve">00 ha i stanowi grunty orne klas bonitacyjnych </w:t>
      </w:r>
      <w:proofErr w:type="spellStart"/>
      <w:r w:rsidR="00416B37" w:rsidRPr="0006113B">
        <w:rPr>
          <w:rFonts w:ascii="Calibri" w:eastAsia="Calibri" w:hAnsi="Calibri"/>
          <w:sz w:val="22"/>
          <w:szCs w:val="22"/>
          <w:lang w:eastAsia="en-US"/>
        </w:rPr>
        <w:t>PsIV</w:t>
      </w:r>
      <w:proofErr w:type="spellEnd"/>
      <w:r w:rsidR="00416B37" w:rsidRPr="0006113B">
        <w:rPr>
          <w:rFonts w:ascii="Calibri" w:eastAsia="Calibri" w:hAnsi="Calibri"/>
          <w:sz w:val="22"/>
          <w:szCs w:val="22"/>
          <w:lang w:eastAsia="en-US"/>
        </w:rPr>
        <w:t xml:space="preserve">, W, </w:t>
      </w:r>
      <w:proofErr w:type="spellStart"/>
      <w:r w:rsidR="00416B37" w:rsidRPr="0006113B">
        <w:rPr>
          <w:rFonts w:ascii="Calibri" w:eastAsia="Calibri" w:hAnsi="Calibri"/>
          <w:sz w:val="22"/>
          <w:szCs w:val="22"/>
          <w:lang w:eastAsia="en-US"/>
        </w:rPr>
        <w:t>RIVb</w:t>
      </w:r>
      <w:proofErr w:type="spellEnd"/>
      <w:r w:rsidR="00416B37" w:rsidRPr="0006113B">
        <w:rPr>
          <w:rFonts w:ascii="Calibri" w:eastAsia="Calibri" w:hAnsi="Calibri"/>
          <w:sz w:val="22"/>
          <w:szCs w:val="22"/>
          <w:lang w:eastAsia="en-US"/>
        </w:rPr>
        <w:t xml:space="preserve">, RVI, </w:t>
      </w:r>
      <w:proofErr w:type="spellStart"/>
      <w:r w:rsidR="00416B37" w:rsidRPr="0006113B">
        <w:rPr>
          <w:rFonts w:ascii="Calibri" w:eastAsia="Calibri" w:hAnsi="Calibri"/>
          <w:sz w:val="22"/>
          <w:szCs w:val="22"/>
          <w:lang w:eastAsia="en-US"/>
        </w:rPr>
        <w:t>RIIIa</w:t>
      </w:r>
      <w:proofErr w:type="spellEnd"/>
      <w:r w:rsidR="00416B37" w:rsidRPr="0006113B">
        <w:rPr>
          <w:rFonts w:ascii="Calibri" w:eastAsia="Calibri" w:hAnsi="Calibri"/>
          <w:sz w:val="22"/>
          <w:szCs w:val="22"/>
          <w:lang w:eastAsia="en-US"/>
        </w:rPr>
        <w:t>, Br-</w:t>
      </w:r>
      <w:proofErr w:type="spellStart"/>
      <w:r w:rsidR="00416B37" w:rsidRPr="0006113B">
        <w:rPr>
          <w:rFonts w:ascii="Calibri" w:eastAsia="Calibri" w:hAnsi="Calibri"/>
          <w:sz w:val="22"/>
          <w:szCs w:val="22"/>
          <w:lang w:eastAsia="en-US"/>
        </w:rPr>
        <w:t>RIIIa</w:t>
      </w:r>
      <w:proofErr w:type="spellEnd"/>
      <w:r w:rsidR="00416B37" w:rsidRPr="0006113B">
        <w:rPr>
          <w:rFonts w:ascii="Calibri" w:eastAsia="Calibri" w:hAnsi="Calibri"/>
          <w:sz w:val="22"/>
          <w:szCs w:val="22"/>
          <w:lang w:eastAsia="en-US"/>
        </w:rPr>
        <w:t xml:space="preserve">, RV, </w:t>
      </w:r>
      <w:proofErr w:type="spellStart"/>
      <w:r w:rsidR="00416B37" w:rsidRPr="0006113B">
        <w:rPr>
          <w:rFonts w:ascii="Calibri" w:eastAsia="Calibri" w:hAnsi="Calibri"/>
          <w:sz w:val="22"/>
          <w:szCs w:val="22"/>
          <w:lang w:eastAsia="en-US"/>
        </w:rPr>
        <w:t>RIVa</w:t>
      </w:r>
      <w:proofErr w:type="spellEnd"/>
      <w:r w:rsidR="00416B37" w:rsidRPr="0006113B">
        <w:rPr>
          <w:rFonts w:ascii="Calibri" w:eastAsia="Calibri" w:hAnsi="Calibri"/>
          <w:sz w:val="22"/>
          <w:szCs w:val="22"/>
          <w:lang w:eastAsia="en-US"/>
        </w:rPr>
        <w:t xml:space="preserve">, natomiast działki nr ewidencyjny 50/4 wynosi 3,3064 ha </w:t>
      </w:r>
      <w:r w:rsidR="00F05A05">
        <w:rPr>
          <w:rFonts w:ascii="Calibri" w:eastAsia="Calibri" w:hAnsi="Calibri"/>
          <w:sz w:val="22"/>
          <w:szCs w:val="22"/>
          <w:lang w:eastAsia="en-US"/>
        </w:rPr>
        <w:t xml:space="preserve">              </w:t>
      </w:r>
      <w:r w:rsidR="00416B37" w:rsidRPr="0006113B">
        <w:rPr>
          <w:rFonts w:ascii="Calibri" w:eastAsia="Calibri" w:hAnsi="Calibri"/>
          <w:sz w:val="22"/>
          <w:szCs w:val="22"/>
          <w:lang w:eastAsia="en-US"/>
        </w:rPr>
        <w:t>i stanowi grunty orne klas bonitacyjnych</w:t>
      </w:r>
      <w:r w:rsidR="00416B37" w:rsidRPr="0006113B">
        <w:t xml:space="preserve"> </w:t>
      </w:r>
      <w:proofErr w:type="spellStart"/>
      <w:r w:rsidR="00416B37" w:rsidRPr="0006113B">
        <w:rPr>
          <w:rFonts w:ascii="Calibri" w:eastAsia="Calibri" w:hAnsi="Calibri"/>
          <w:sz w:val="22"/>
          <w:szCs w:val="22"/>
          <w:lang w:eastAsia="en-US"/>
        </w:rPr>
        <w:t>RIIIa</w:t>
      </w:r>
      <w:proofErr w:type="spellEnd"/>
      <w:r w:rsidR="00416B37" w:rsidRPr="0006113B">
        <w:rPr>
          <w:rFonts w:ascii="Calibri" w:eastAsia="Calibri" w:hAnsi="Calibri"/>
          <w:sz w:val="22"/>
          <w:szCs w:val="22"/>
          <w:lang w:eastAsia="en-US"/>
        </w:rPr>
        <w:t>, Br-</w:t>
      </w:r>
      <w:proofErr w:type="spellStart"/>
      <w:r w:rsidR="00416B37" w:rsidRPr="0006113B">
        <w:rPr>
          <w:rFonts w:ascii="Calibri" w:eastAsia="Calibri" w:hAnsi="Calibri"/>
          <w:sz w:val="22"/>
          <w:szCs w:val="22"/>
          <w:lang w:eastAsia="en-US"/>
        </w:rPr>
        <w:t>RIIIa</w:t>
      </w:r>
      <w:proofErr w:type="spellEnd"/>
      <w:r w:rsidR="00416B37" w:rsidRPr="0006113B">
        <w:rPr>
          <w:rFonts w:ascii="Calibri" w:eastAsia="Calibri" w:hAnsi="Calibri"/>
          <w:sz w:val="22"/>
          <w:szCs w:val="22"/>
          <w:lang w:eastAsia="en-US"/>
        </w:rPr>
        <w:t>,</w:t>
      </w:r>
      <w:r w:rsidR="00416B37" w:rsidRPr="0006113B">
        <w:t xml:space="preserve"> </w:t>
      </w:r>
      <w:proofErr w:type="spellStart"/>
      <w:r w:rsidR="00416B37" w:rsidRPr="0006113B">
        <w:rPr>
          <w:rFonts w:ascii="Calibri" w:eastAsia="Calibri" w:hAnsi="Calibri"/>
          <w:sz w:val="22"/>
          <w:szCs w:val="22"/>
          <w:lang w:eastAsia="en-US"/>
        </w:rPr>
        <w:t>RIVa</w:t>
      </w:r>
      <w:proofErr w:type="spellEnd"/>
      <w:r w:rsidR="00416B37" w:rsidRPr="0006113B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416B37" w:rsidRPr="0006113B">
        <w:rPr>
          <w:rFonts w:ascii="Calibri" w:eastAsia="Calibri" w:hAnsi="Calibri"/>
          <w:sz w:val="22"/>
          <w:szCs w:val="22"/>
          <w:lang w:eastAsia="en-US"/>
        </w:rPr>
        <w:t>RIVb</w:t>
      </w:r>
      <w:proofErr w:type="spellEnd"/>
      <w:r w:rsidR="00416B37" w:rsidRPr="0006113B">
        <w:rPr>
          <w:rFonts w:ascii="Calibri" w:eastAsia="Calibri" w:hAnsi="Calibri"/>
          <w:sz w:val="22"/>
          <w:szCs w:val="22"/>
          <w:lang w:eastAsia="en-US"/>
        </w:rPr>
        <w:t xml:space="preserve">, RV, </w:t>
      </w:r>
      <w:r w:rsidR="0006113B" w:rsidRPr="0006113B">
        <w:rPr>
          <w:rFonts w:ascii="Calibri" w:eastAsia="Calibri" w:hAnsi="Calibri"/>
          <w:sz w:val="22"/>
          <w:szCs w:val="22"/>
          <w:lang w:eastAsia="en-US"/>
        </w:rPr>
        <w:t xml:space="preserve">RVI, </w:t>
      </w:r>
      <w:proofErr w:type="spellStart"/>
      <w:r w:rsidR="0006113B" w:rsidRPr="0006113B">
        <w:rPr>
          <w:rFonts w:ascii="Calibri" w:eastAsia="Calibri" w:hAnsi="Calibri"/>
          <w:sz w:val="22"/>
          <w:szCs w:val="22"/>
          <w:lang w:eastAsia="en-US"/>
        </w:rPr>
        <w:t>PsIII</w:t>
      </w:r>
      <w:proofErr w:type="spellEnd"/>
      <w:r w:rsidR="0006113B" w:rsidRPr="0006113B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06113B" w:rsidRPr="0006113B">
        <w:rPr>
          <w:rFonts w:ascii="Calibri" w:eastAsia="Calibri" w:hAnsi="Calibri"/>
          <w:sz w:val="22"/>
          <w:szCs w:val="22"/>
          <w:lang w:eastAsia="en-US"/>
        </w:rPr>
        <w:t>PsIV</w:t>
      </w:r>
      <w:proofErr w:type="spellEnd"/>
      <w:r w:rsidR="0006113B" w:rsidRPr="0006113B">
        <w:rPr>
          <w:rFonts w:ascii="Calibri" w:eastAsia="Calibri" w:hAnsi="Calibri"/>
          <w:sz w:val="22"/>
          <w:szCs w:val="22"/>
          <w:lang w:eastAsia="en-US"/>
        </w:rPr>
        <w:t>, W</w:t>
      </w:r>
      <w:r w:rsidRPr="00D941A6">
        <w:rPr>
          <w:rFonts w:ascii="Calibri" w:eastAsia="Calibri" w:hAnsi="Calibri"/>
          <w:sz w:val="22"/>
          <w:szCs w:val="22"/>
          <w:lang w:eastAsia="en-US"/>
        </w:rPr>
        <w:t>.</w:t>
      </w:r>
      <w:r w:rsidR="00C4566F" w:rsidRPr="00D941A6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D941A6">
        <w:rPr>
          <w:rFonts w:ascii="Calibri" w:eastAsia="Calibri" w:hAnsi="Calibri"/>
          <w:sz w:val="22"/>
          <w:szCs w:val="22"/>
          <w:lang w:eastAsia="en-US"/>
        </w:rPr>
        <w:t xml:space="preserve">Obecnie teren, na którym planuje się realizację inwestycji </w:t>
      </w:r>
      <w:r w:rsidR="00B9654B" w:rsidRPr="00D941A6">
        <w:rPr>
          <w:rFonts w:ascii="Calibri" w:eastAsia="Calibri" w:hAnsi="Calibri"/>
          <w:sz w:val="22"/>
          <w:szCs w:val="22"/>
          <w:lang w:eastAsia="en-US"/>
        </w:rPr>
        <w:t>jest wykorzystywany rolniczo</w:t>
      </w:r>
      <w:r w:rsidR="007E6134" w:rsidRPr="00D941A6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7E6134" w:rsidRPr="00D941A6">
        <w:rPr>
          <w:rFonts w:ascii="Calibri" w:hAnsi="Calibri"/>
          <w:sz w:val="22"/>
          <w:szCs w:val="22"/>
          <w:shd w:val="clear" w:color="auto" w:fill="FFFFFF"/>
        </w:rPr>
        <w:t>Przedsięwzięcie</w:t>
      </w:r>
      <w:r w:rsidR="007E6134" w:rsidRPr="00725365">
        <w:rPr>
          <w:rFonts w:ascii="Calibri" w:hAnsi="Calibri"/>
          <w:sz w:val="22"/>
          <w:szCs w:val="22"/>
          <w:shd w:val="clear" w:color="auto" w:fill="FFFFFF"/>
        </w:rPr>
        <w:t xml:space="preserve"> realizowane będzie na terenie nieruchomości stanowiącej działk</w:t>
      </w:r>
      <w:r w:rsidR="00F5047E" w:rsidRPr="00725365">
        <w:rPr>
          <w:rFonts w:ascii="Calibri" w:hAnsi="Calibri"/>
          <w:sz w:val="22"/>
          <w:szCs w:val="22"/>
          <w:shd w:val="clear" w:color="auto" w:fill="FFFFFF"/>
        </w:rPr>
        <w:t>ę</w:t>
      </w:r>
      <w:r w:rsidR="00110F28" w:rsidRPr="00725365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725365">
        <w:rPr>
          <w:rFonts w:ascii="Calibri" w:hAnsi="Calibri"/>
          <w:sz w:val="22"/>
          <w:szCs w:val="22"/>
          <w:shd w:val="clear" w:color="auto" w:fill="FFFFFF"/>
        </w:rPr>
        <w:t>o nr ewidencyjn</w:t>
      </w:r>
      <w:r w:rsidR="00F5047E" w:rsidRPr="00725365">
        <w:rPr>
          <w:rFonts w:ascii="Calibri" w:hAnsi="Calibri"/>
          <w:sz w:val="22"/>
          <w:szCs w:val="22"/>
          <w:shd w:val="clear" w:color="auto" w:fill="FFFFFF"/>
        </w:rPr>
        <w:t xml:space="preserve">ym </w:t>
      </w:r>
      <w:r w:rsidR="00725365" w:rsidRPr="00725365">
        <w:rPr>
          <w:rFonts w:ascii="Calibri" w:hAnsi="Calibri"/>
          <w:sz w:val="22"/>
          <w:szCs w:val="22"/>
          <w:shd w:val="clear" w:color="auto" w:fill="FFFFFF"/>
        </w:rPr>
        <w:t xml:space="preserve">49/1 </w:t>
      </w:r>
      <w:r w:rsidR="007E6134" w:rsidRPr="00725365">
        <w:rPr>
          <w:rFonts w:ascii="Calibri" w:hAnsi="Calibri"/>
          <w:sz w:val="22"/>
          <w:szCs w:val="22"/>
          <w:shd w:val="clear" w:color="auto" w:fill="FFFFFF"/>
        </w:rPr>
        <w:t xml:space="preserve">ark. mapy </w:t>
      </w:r>
      <w:r w:rsidR="00725365" w:rsidRPr="00725365">
        <w:rPr>
          <w:rFonts w:ascii="Calibri" w:hAnsi="Calibri"/>
          <w:sz w:val="22"/>
          <w:szCs w:val="22"/>
          <w:shd w:val="clear" w:color="auto" w:fill="FFFFFF"/>
        </w:rPr>
        <w:t>1</w:t>
      </w:r>
      <w:r w:rsidR="007E6134" w:rsidRPr="00725365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="00725365" w:rsidRPr="00725365">
        <w:rPr>
          <w:rFonts w:ascii="Calibri" w:hAnsi="Calibri"/>
          <w:sz w:val="22"/>
          <w:szCs w:val="22"/>
          <w:shd w:val="clear" w:color="auto" w:fill="FFFFFF"/>
        </w:rPr>
        <w:t xml:space="preserve">oraz działka nr ewidencyjnym 50/4 </w:t>
      </w:r>
      <w:r w:rsidR="007E6134" w:rsidRPr="00725365">
        <w:rPr>
          <w:rFonts w:ascii="Calibri" w:hAnsi="Calibri"/>
          <w:sz w:val="22"/>
          <w:szCs w:val="22"/>
          <w:shd w:val="clear" w:color="auto" w:fill="FFFFFF"/>
        </w:rPr>
        <w:t xml:space="preserve">obręb </w:t>
      </w:r>
      <w:r w:rsidR="00725365" w:rsidRPr="00725365">
        <w:rPr>
          <w:rFonts w:ascii="Calibri" w:hAnsi="Calibri"/>
          <w:sz w:val="22"/>
          <w:szCs w:val="22"/>
          <w:shd w:val="clear" w:color="auto" w:fill="FFFFFF"/>
        </w:rPr>
        <w:t>Żerniki-Kretków</w:t>
      </w:r>
      <w:r w:rsidR="007E6134" w:rsidRPr="00725365">
        <w:rPr>
          <w:rFonts w:ascii="Calibri" w:hAnsi="Calibri"/>
          <w:sz w:val="22"/>
          <w:szCs w:val="22"/>
          <w:shd w:val="clear" w:color="auto" w:fill="FFFFFF"/>
        </w:rPr>
        <w:t xml:space="preserve">, gmina Żerków. Teren planowanej inwestycji nie jest objęty miejscowym planem zagospodarowania przestrzennego. </w:t>
      </w:r>
    </w:p>
    <w:p w14:paraId="3FAE9327" w14:textId="77777777" w:rsidR="00725365" w:rsidRDefault="00725365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725365">
        <w:rPr>
          <w:rFonts w:ascii="Calibri" w:hAnsi="Calibri"/>
          <w:sz w:val="22"/>
          <w:szCs w:val="22"/>
          <w:shd w:val="clear" w:color="auto" w:fill="FFFFFF"/>
        </w:rPr>
        <w:t xml:space="preserve">Najbliższa zabudowa mieszkaniowa znajduje się w odległości 26,0 m (działka nr 49/1) natomiast budynek gospodarczy znajduje się na działce  nr 39 w odległości 38,7 m. </w:t>
      </w:r>
    </w:p>
    <w:p w14:paraId="1B3F2BF0" w14:textId="7637782C" w:rsidR="00023018" w:rsidRPr="00F87DF2" w:rsidRDefault="00023018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F87DF2">
        <w:rPr>
          <w:rFonts w:ascii="Calibri" w:hAnsi="Calibri"/>
          <w:sz w:val="22"/>
          <w:szCs w:val="22"/>
          <w:shd w:val="clear" w:color="auto" w:fill="FFFFFF"/>
        </w:rPr>
        <w:t xml:space="preserve">Planowane przedsięwzięcie polegać będzie na budowie farmy fotowoltaicznej o mocy do </w:t>
      </w:r>
      <w:r w:rsidR="00F87DF2" w:rsidRPr="00F87DF2">
        <w:rPr>
          <w:rFonts w:ascii="Calibri" w:hAnsi="Calibri"/>
          <w:sz w:val="22"/>
          <w:szCs w:val="22"/>
          <w:shd w:val="clear" w:color="auto" w:fill="FFFFFF"/>
        </w:rPr>
        <w:t>12</w:t>
      </w:r>
      <w:r w:rsidRPr="00F87DF2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 w:rsidRPr="00F87DF2">
        <w:rPr>
          <w:rFonts w:ascii="Calibri" w:hAnsi="Calibri"/>
          <w:sz w:val="22"/>
          <w:szCs w:val="22"/>
          <w:shd w:val="clear" w:color="auto" w:fill="FFFFFF"/>
        </w:rPr>
        <w:t>MW</w:t>
      </w:r>
      <w:r w:rsidR="00F5047E" w:rsidRPr="00F87DF2">
        <w:rPr>
          <w:rFonts w:ascii="Calibri" w:hAnsi="Calibri"/>
          <w:sz w:val="22"/>
          <w:szCs w:val="22"/>
          <w:shd w:val="clear" w:color="auto" w:fill="FFFFFF"/>
        </w:rPr>
        <w:t>p</w:t>
      </w:r>
      <w:proofErr w:type="spellEnd"/>
      <w:r w:rsidRPr="00F87DF2">
        <w:rPr>
          <w:rFonts w:ascii="Calibri" w:hAnsi="Calibri"/>
          <w:sz w:val="22"/>
          <w:szCs w:val="22"/>
          <w:shd w:val="clear" w:color="auto" w:fill="FFFFFF"/>
        </w:rPr>
        <w:t xml:space="preserve">, której celem będzie produkcja energii elektrycznej i wprowadzenie jej do sieci elektroenergetycznej. </w:t>
      </w:r>
    </w:p>
    <w:p w14:paraId="521A0869" w14:textId="34588B11" w:rsidR="00023018" w:rsidRPr="00416B37" w:rsidRDefault="00F87DF2" w:rsidP="007E6134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  <w:r w:rsidRPr="0086780E">
        <w:rPr>
          <w:rFonts w:ascii="Calibri" w:hAnsi="Calibri"/>
          <w:sz w:val="22"/>
          <w:szCs w:val="22"/>
          <w:shd w:val="clear" w:color="auto" w:fill="FFFFFF"/>
        </w:rPr>
        <w:t xml:space="preserve">Powierzchnia terenu zajęta przez obiekty budowlane oraz pozostała powierzchnia przeznaczona do przekształcenia w celu realizacji przedsięwzięcia będzie wynosić do 6 ha. </w:t>
      </w:r>
      <w:r w:rsidR="00023018" w:rsidRPr="0086780E">
        <w:rPr>
          <w:rFonts w:ascii="Calibri" w:hAnsi="Calibri"/>
          <w:sz w:val="22"/>
          <w:szCs w:val="22"/>
          <w:shd w:val="clear" w:color="auto" w:fill="FFFFFF"/>
        </w:rPr>
        <w:t xml:space="preserve">Farmę fotowoltaiczną będą tworzyć następujące elementy: </w:t>
      </w:r>
      <w:r w:rsidRPr="0086780E">
        <w:rPr>
          <w:rFonts w:ascii="Calibri" w:hAnsi="Calibri"/>
          <w:sz w:val="22"/>
          <w:szCs w:val="22"/>
          <w:shd w:val="clear" w:color="auto" w:fill="FFFFFF"/>
        </w:rPr>
        <w:t xml:space="preserve">konstrukcje wsporcze; </w:t>
      </w:r>
      <w:r w:rsidR="00023018" w:rsidRPr="0086780E">
        <w:rPr>
          <w:rFonts w:ascii="Calibri" w:hAnsi="Calibri"/>
          <w:sz w:val="22"/>
          <w:szCs w:val="22"/>
          <w:shd w:val="clear" w:color="auto" w:fill="FFFFFF"/>
        </w:rPr>
        <w:t>panele fotowoltaiczne</w:t>
      </w:r>
      <w:r w:rsidR="002C4D06" w:rsidRPr="0086780E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DD67AA" w:rsidRPr="0086780E">
        <w:rPr>
          <w:rFonts w:ascii="Calibri" w:hAnsi="Calibri"/>
          <w:sz w:val="22"/>
          <w:szCs w:val="22"/>
          <w:shd w:val="clear" w:color="auto" w:fill="FFFFFF"/>
        </w:rPr>
        <w:t xml:space="preserve">(do </w:t>
      </w:r>
      <w:r w:rsidRPr="0086780E">
        <w:rPr>
          <w:rFonts w:ascii="Calibri" w:hAnsi="Calibri"/>
          <w:sz w:val="22"/>
          <w:szCs w:val="22"/>
          <w:shd w:val="clear" w:color="auto" w:fill="FFFFFF"/>
        </w:rPr>
        <w:t>30 000</w:t>
      </w:r>
      <w:r w:rsidR="00DD67AA" w:rsidRPr="0086780E">
        <w:rPr>
          <w:rFonts w:ascii="Calibri" w:hAnsi="Calibri"/>
          <w:sz w:val="22"/>
          <w:szCs w:val="22"/>
          <w:shd w:val="clear" w:color="auto" w:fill="FFFFFF"/>
        </w:rPr>
        <w:t xml:space="preserve"> szt.)</w:t>
      </w:r>
      <w:r w:rsidRPr="0086780E">
        <w:rPr>
          <w:rFonts w:ascii="Calibri" w:hAnsi="Calibri"/>
          <w:sz w:val="22"/>
          <w:szCs w:val="22"/>
          <w:shd w:val="clear" w:color="auto" w:fill="FFFFFF"/>
        </w:rPr>
        <w:t>; falowników (do 240 szt.); stacji transformatorowych (do 12 szt.); infrastruktury elektroenergetycznej w postaci podziemnych ciągów kablowych, nieutwardzonych ciągów komunikacyjnych; ogrodzenia oraz pozostałej niezbędnej infrastruktury technicznej. Na obszarze inwestycji nie projektuje się wykonania fundamentów pod konstrukcję paneli fotowoltaicznych. Ogniwa fotowoltaiczne zamontowane zostaną na skręcanym szkielecie stalowym bą</w:t>
      </w:r>
      <w:r w:rsidR="00250AB5" w:rsidRPr="0086780E">
        <w:rPr>
          <w:rFonts w:ascii="Calibri" w:hAnsi="Calibri"/>
          <w:sz w:val="22"/>
          <w:szCs w:val="22"/>
          <w:shd w:val="clear" w:color="auto" w:fill="FFFFFF"/>
        </w:rPr>
        <w:t>d</w:t>
      </w:r>
      <w:r w:rsidR="00250AB5" w:rsidRPr="00250AB5">
        <w:rPr>
          <w:rFonts w:ascii="Calibri" w:hAnsi="Calibri"/>
          <w:sz w:val="22"/>
          <w:szCs w:val="22"/>
          <w:shd w:val="clear" w:color="auto" w:fill="FFFFFF"/>
        </w:rPr>
        <w:t>ź aluminiowym. Szkielety będą wbijane bezpośrednio w grunt. Po wykonaniu insta</w:t>
      </w:r>
      <w:r w:rsidR="00250AB5">
        <w:rPr>
          <w:rFonts w:ascii="Calibri" w:hAnsi="Calibri"/>
          <w:sz w:val="22"/>
          <w:szCs w:val="22"/>
          <w:shd w:val="clear" w:color="auto" w:fill="FFFFFF"/>
        </w:rPr>
        <w:t xml:space="preserve">lacji, w czasie eksploatacji elektrowni, teren biologicznie czynny zostanie zachowany. Dojazd do planowanej inwestycji zostanie zapewniony po istniejącej drodze publicznej. </w:t>
      </w:r>
      <w:r w:rsidR="00DD67AA" w:rsidRPr="00416B37">
        <w:rPr>
          <w:rFonts w:ascii="Calibri" w:hAnsi="Calibri"/>
          <w:sz w:val="22"/>
          <w:szCs w:val="22"/>
          <w:highlight w:val="yellow"/>
          <w:shd w:val="clear" w:color="auto" w:fill="FFFFFF"/>
        </w:rPr>
        <w:t xml:space="preserve"> </w:t>
      </w:r>
    </w:p>
    <w:p w14:paraId="4A803605" w14:textId="77777777" w:rsidR="00250AB5" w:rsidRDefault="00472E99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250AB5">
        <w:rPr>
          <w:rFonts w:ascii="Calibri" w:hAnsi="Calibri"/>
          <w:sz w:val="22"/>
          <w:szCs w:val="22"/>
          <w:shd w:val="clear" w:color="auto" w:fill="FFFFFF"/>
        </w:rPr>
        <w:t>Teren przeznaczony pod przedsięwzięcie zlokalizowany jest poza obszarami chronionymi na podstawie ustawy z dnia 16 kwietnia 2004 r. o ochronie przyrody (Dz. U. z 2021 poz.1098).</w:t>
      </w:r>
      <w:r w:rsidR="00250AB5" w:rsidRPr="00250AB5">
        <w:t xml:space="preserve"> </w:t>
      </w:r>
      <w:r w:rsidR="00250AB5" w:rsidRPr="00250AB5">
        <w:rPr>
          <w:rFonts w:ascii="Calibri" w:hAnsi="Calibri"/>
          <w:sz w:val="22"/>
          <w:szCs w:val="22"/>
          <w:shd w:val="clear" w:color="auto" w:fill="FFFFFF"/>
        </w:rPr>
        <w:t xml:space="preserve">Najbliżej położonymi obszarami Natura 2000 są: obszar mający znaczenie dla Wspólnoty Ostoja Nadwarciańska PLH300009, oddalony o 4,9 km i obszar specjalnej ochrony ptaków Dolina Środkowej Warty PLB300002, oddalony o 5,6 km od przedsięwzięcia. </w:t>
      </w:r>
    </w:p>
    <w:p w14:paraId="0B0F88CC" w14:textId="33A530EA" w:rsidR="00472E99" w:rsidRPr="00416B37" w:rsidRDefault="00472E99" w:rsidP="007E6134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  <w:r w:rsidRPr="00416B37">
        <w:rPr>
          <w:sz w:val="22"/>
          <w:szCs w:val="22"/>
          <w:highlight w:val="yellow"/>
        </w:rPr>
        <w:t xml:space="preserve"> </w:t>
      </w:r>
    </w:p>
    <w:p w14:paraId="73B13DE5" w14:textId="77777777" w:rsidR="00F72600" w:rsidRPr="00416B37" w:rsidRDefault="00F72600" w:rsidP="00F72600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lang w:eastAsia="x-none"/>
        </w:rPr>
      </w:pPr>
    </w:p>
    <w:p w14:paraId="0790869B" w14:textId="77777777" w:rsidR="009F0940" w:rsidRPr="006E31D9" w:rsidRDefault="009F0940" w:rsidP="00FB69A1">
      <w:pPr>
        <w:spacing w:line="276" w:lineRule="auto"/>
        <w:jc w:val="both"/>
        <w:rPr>
          <w:sz w:val="22"/>
          <w:szCs w:val="22"/>
        </w:rPr>
      </w:pPr>
    </w:p>
    <w:sectPr w:rsidR="009F0940" w:rsidRPr="006E31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88C1" w14:textId="77777777" w:rsidR="000F0A66" w:rsidRDefault="000F0A66">
      <w:r>
        <w:separator/>
      </w:r>
    </w:p>
  </w:endnote>
  <w:endnote w:type="continuationSeparator" w:id="0">
    <w:p w14:paraId="6380187C" w14:textId="77777777" w:rsidR="000F0A66" w:rsidRDefault="000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CD92" w14:textId="77777777" w:rsidR="006F09F1" w:rsidRDefault="00F178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72600">
      <w:rPr>
        <w:noProof/>
      </w:rPr>
      <w:t>1</w:t>
    </w:r>
    <w:r>
      <w:fldChar w:fldCharType="end"/>
    </w:r>
  </w:p>
  <w:p w14:paraId="0DE01FA7" w14:textId="77777777" w:rsidR="006F09F1" w:rsidRDefault="006F0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8C20" w14:textId="77777777" w:rsidR="000F0A66" w:rsidRDefault="000F0A66">
      <w:r>
        <w:separator/>
      </w:r>
    </w:p>
  </w:footnote>
  <w:footnote w:type="continuationSeparator" w:id="0">
    <w:p w14:paraId="7A94CF8A" w14:textId="77777777" w:rsidR="000F0A66" w:rsidRDefault="000F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64"/>
    <w:rsid w:val="00003645"/>
    <w:rsid w:val="00011184"/>
    <w:rsid w:val="00023018"/>
    <w:rsid w:val="00052733"/>
    <w:rsid w:val="0005413A"/>
    <w:rsid w:val="0006113B"/>
    <w:rsid w:val="00067D72"/>
    <w:rsid w:val="00080A82"/>
    <w:rsid w:val="00083FE9"/>
    <w:rsid w:val="000A0744"/>
    <w:rsid w:val="000C19A9"/>
    <w:rsid w:val="000C4807"/>
    <w:rsid w:val="000E5FD0"/>
    <w:rsid w:val="000F0A66"/>
    <w:rsid w:val="00107492"/>
    <w:rsid w:val="00110F28"/>
    <w:rsid w:val="00196EDC"/>
    <w:rsid w:val="001C5868"/>
    <w:rsid w:val="00203779"/>
    <w:rsid w:val="00224792"/>
    <w:rsid w:val="00250AB5"/>
    <w:rsid w:val="00282C96"/>
    <w:rsid w:val="002C4D06"/>
    <w:rsid w:val="002C7987"/>
    <w:rsid w:val="00306B53"/>
    <w:rsid w:val="00382645"/>
    <w:rsid w:val="00416B37"/>
    <w:rsid w:val="00425A0C"/>
    <w:rsid w:val="004316BD"/>
    <w:rsid w:val="0044250E"/>
    <w:rsid w:val="00452113"/>
    <w:rsid w:val="00454BD7"/>
    <w:rsid w:val="00455EB7"/>
    <w:rsid w:val="00464E63"/>
    <w:rsid w:val="00472E99"/>
    <w:rsid w:val="00475C6A"/>
    <w:rsid w:val="00485564"/>
    <w:rsid w:val="004D475C"/>
    <w:rsid w:val="004D57E8"/>
    <w:rsid w:val="00506C5F"/>
    <w:rsid w:val="00547DBE"/>
    <w:rsid w:val="005F6666"/>
    <w:rsid w:val="00602E2C"/>
    <w:rsid w:val="00631E7A"/>
    <w:rsid w:val="00632340"/>
    <w:rsid w:val="00646F06"/>
    <w:rsid w:val="0066491C"/>
    <w:rsid w:val="006E31D9"/>
    <w:rsid w:val="006F06AF"/>
    <w:rsid w:val="006F09F1"/>
    <w:rsid w:val="00700FFC"/>
    <w:rsid w:val="00716907"/>
    <w:rsid w:val="0071697B"/>
    <w:rsid w:val="00725365"/>
    <w:rsid w:val="00767BD4"/>
    <w:rsid w:val="007D4514"/>
    <w:rsid w:val="007E6134"/>
    <w:rsid w:val="008020E3"/>
    <w:rsid w:val="008042A4"/>
    <w:rsid w:val="00806B36"/>
    <w:rsid w:val="0083029D"/>
    <w:rsid w:val="008673A4"/>
    <w:rsid w:val="0086780E"/>
    <w:rsid w:val="00875105"/>
    <w:rsid w:val="00941237"/>
    <w:rsid w:val="009710BC"/>
    <w:rsid w:val="009D0083"/>
    <w:rsid w:val="009D7544"/>
    <w:rsid w:val="009E5F0C"/>
    <w:rsid w:val="009F0940"/>
    <w:rsid w:val="00A03C3A"/>
    <w:rsid w:val="00A30400"/>
    <w:rsid w:val="00A97B58"/>
    <w:rsid w:val="00AE2095"/>
    <w:rsid w:val="00B02B4C"/>
    <w:rsid w:val="00B40C48"/>
    <w:rsid w:val="00B420FC"/>
    <w:rsid w:val="00B5002D"/>
    <w:rsid w:val="00B81EC2"/>
    <w:rsid w:val="00B8598C"/>
    <w:rsid w:val="00B9654B"/>
    <w:rsid w:val="00BF456B"/>
    <w:rsid w:val="00C1740E"/>
    <w:rsid w:val="00C21B74"/>
    <w:rsid w:val="00C4566F"/>
    <w:rsid w:val="00C70A90"/>
    <w:rsid w:val="00D12E40"/>
    <w:rsid w:val="00D934DB"/>
    <w:rsid w:val="00D941A6"/>
    <w:rsid w:val="00DD67AA"/>
    <w:rsid w:val="00E47A2B"/>
    <w:rsid w:val="00E611A7"/>
    <w:rsid w:val="00E901A0"/>
    <w:rsid w:val="00E94284"/>
    <w:rsid w:val="00EB1F3D"/>
    <w:rsid w:val="00EB4198"/>
    <w:rsid w:val="00EC3B70"/>
    <w:rsid w:val="00EF2D35"/>
    <w:rsid w:val="00EF7FB6"/>
    <w:rsid w:val="00F05A05"/>
    <w:rsid w:val="00F17889"/>
    <w:rsid w:val="00F5047E"/>
    <w:rsid w:val="00F72600"/>
    <w:rsid w:val="00F87DF2"/>
    <w:rsid w:val="00F94A1E"/>
    <w:rsid w:val="00FB69A1"/>
    <w:rsid w:val="00FE17B0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AC3"/>
  <w15:docId w15:val="{52969487-91A3-43B2-83BF-DE4A35C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55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855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D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D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Szczepaniak</dc:creator>
  <cp:lastModifiedBy>Paulina Nowak</cp:lastModifiedBy>
  <cp:revision>64</cp:revision>
  <cp:lastPrinted>2021-10-06T05:48:00Z</cp:lastPrinted>
  <dcterms:created xsi:type="dcterms:W3CDTF">2014-02-27T10:02:00Z</dcterms:created>
  <dcterms:modified xsi:type="dcterms:W3CDTF">2021-10-06T05:48:00Z</dcterms:modified>
</cp:coreProperties>
</file>