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8F14" w14:textId="77777777" w:rsidR="00EC3CB7" w:rsidRDefault="00EC3CB7" w:rsidP="00B73AE6">
      <w:pPr>
        <w:jc w:val="center"/>
      </w:pPr>
    </w:p>
    <w:p w14:paraId="2440BF16" w14:textId="77777777" w:rsidR="00EC3CB7" w:rsidRDefault="00EC3CB7" w:rsidP="00B73AE6">
      <w:pPr>
        <w:jc w:val="center"/>
      </w:pPr>
    </w:p>
    <w:p w14:paraId="1003DE6A" w14:textId="77777777" w:rsidR="00EC3CB7" w:rsidRPr="00A54C83" w:rsidRDefault="00EC3CB7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  <w:p w14:paraId="757A54B2" w14:textId="77777777" w:rsidR="001251DD" w:rsidRDefault="001251DD" w:rsidP="001251DD">
      <w:pPr>
        <w:pStyle w:val="Tekstprzypisukocowego"/>
        <w:spacing w:before="0" w:line="276" w:lineRule="auto"/>
        <w:jc w:val="both"/>
        <w:rPr>
          <w:sz w:val="16"/>
          <w:szCs w:val="16"/>
        </w:rPr>
      </w:pPr>
    </w:p>
    <w:p w14:paraId="75A4254A" w14:textId="77777777" w:rsidR="001251DD" w:rsidRPr="001251DD" w:rsidRDefault="001251DD" w:rsidP="001251DD">
      <w:pPr>
        <w:pStyle w:val="NormalnyWeb"/>
        <w:jc w:val="center"/>
        <w:rPr>
          <w:rFonts w:ascii="Arial" w:hAnsi="Arial" w:cs="Arial"/>
          <w:sz w:val="18"/>
          <w:szCs w:val="22"/>
        </w:rPr>
      </w:pPr>
      <w:r w:rsidRPr="001251DD">
        <w:rPr>
          <w:rStyle w:val="Pogrubienie"/>
          <w:rFonts w:ascii="Arial" w:hAnsi="Arial" w:cs="Arial"/>
          <w:sz w:val="18"/>
          <w:szCs w:val="22"/>
          <w:u w:val="single"/>
        </w:rPr>
        <w:t>Obowiązek informacyjny z art. 13 RODO</w:t>
      </w:r>
    </w:p>
    <w:p w14:paraId="353774AE" w14:textId="77777777" w:rsidR="001251DD" w:rsidRPr="001251DD" w:rsidRDefault="001251DD" w:rsidP="001251DD">
      <w:pPr>
        <w:pStyle w:val="NormalnyWeb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Zgodnie z art. 13 rozporządzenia Parlamentu Europejskiego i Rady (UE) 2016/679 z dnia 27 kwietnia 2016 r. w sprawie ochrony osób fizycznych w związku z przetwarzaniem danych osobowych i w sprawie swobodnego przepływu takich danych oraz uchylenia dyrektywy 95/46/WE  (tekst w języku polskim:  Dziennik Urzędowy Unii Europejskiej, Nr 4.5.2016) (RODO), informujemy iż:</w:t>
      </w:r>
    </w:p>
    <w:p w14:paraId="2B840729" w14:textId="77777777" w:rsidR="001251DD" w:rsidRPr="001251DD" w:rsidRDefault="001251DD" w:rsidP="001251DD">
      <w:pPr>
        <w:pStyle w:val="NormalnyWeb"/>
        <w:jc w:val="center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Administratorem Pana/Pani* danych osobowych jest:</w:t>
      </w:r>
      <w:r w:rsidRPr="001251DD">
        <w:rPr>
          <w:rFonts w:ascii="Arial" w:hAnsi="Arial" w:cs="Arial"/>
          <w:sz w:val="18"/>
          <w:szCs w:val="22"/>
        </w:rPr>
        <w:br/>
        <w:t xml:space="preserve">Gmina Żerków reprezentowana przez Burmistrza Miasta i Gminy Żerków </w:t>
      </w:r>
      <w:r w:rsidRPr="001251DD">
        <w:rPr>
          <w:rFonts w:ascii="Arial" w:hAnsi="Arial" w:cs="Arial"/>
          <w:sz w:val="18"/>
          <w:szCs w:val="22"/>
        </w:rPr>
        <w:br/>
        <w:t>z siedzibą w Urzędzie Miasta i Gminy Żerków</w:t>
      </w:r>
      <w:r w:rsidRPr="001251DD">
        <w:rPr>
          <w:rFonts w:ascii="Arial" w:hAnsi="Arial" w:cs="Arial"/>
          <w:sz w:val="18"/>
          <w:szCs w:val="22"/>
        </w:rPr>
        <w:br/>
        <w:t>ul. Adama Mickiewicza 5, 63-210 Żerków</w:t>
      </w:r>
    </w:p>
    <w:p w14:paraId="03138278" w14:textId="77777777" w:rsidR="001251DD" w:rsidRPr="001251DD" w:rsidRDefault="001251DD" w:rsidP="001251DD">
      <w:pPr>
        <w:pStyle w:val="NormalnyWeb"/>
        <w:jc w:val="center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Z wyznaczonym Inspektorem Ochrony Danych Osobowych można się kontaktować pod adresem email: inspektor@zerkow.pl</w:t>
      </w:r>
    </w:p>
    <w:p w14:paraId="1E80EF84" w14:textId="77777777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Dane osobowe przetwarzane są w celu realizacji obowiązków ustawowych, wynikających z przepisów szczegółowych.</w:t>
      </w:r>
    </w:p>
    <w:p w14:paraId="53715E17" w14:textId="77777777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Podstawę przetwarzania danych osobowych jest niezbędne do wypełnienia przez administratora danych obowiązku prawnego wynikającego z obowiązków ustawowych.</w:t>
      </w:r>
    </w:p>
    <w:p w14:paraId="3F337F9B" w14:textId="77777777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Okres, przez który dane osobowe będą przechowywane:  stosownie do przepisów szczegółowych regulujących daną sprawę.</w:t>
      </w:r>
    </w:p>
    <w:p w14:paraId="35B342B0" w14:textId="77777777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Przetwarzane i pozyskiwane dane osobowe są niezbędne do wypełnienia przez administratora danych obowiązku prawnego wynikającego z obowiązków ustawowych i nie jest wymagana zgoda osoby, której dane dotyczą, jak również zgody osób trzecich, których dane są przekazywane organowi. Ponadto, zgodnie z art. 14 ust. 5 lit. c RODO, ilekroć pozyskiwanie lub ujawnienia danych jest wyraźnie uregulowane prawem, nie zachodzi również potrzeba realizacji obowiązku wynikającego z art. 14 ust. 1 i 2 RODO.</w:t>
      </w:r>
    </w:p>
    <w:p w14:paraId="39122A90" w14:textId="77777777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 xml:space="preserve">Z mocy samego RODO, w zależności od zakresu merytorycznego spraw mogą nie być realizowane: </w:t>
      </w:r>
      <w:r w:rsidRPr="001251DD">
        <w:rPr>
          <w:rFonts w:ascii="Arial" w:hAnsi="Arial" w:cs="Arial"/>
          <w:sz w:val="18"/>
          <w:szCs w:val="22"/>
        </w:rPr>
        <w:br/>
        <w:t xml:space="preserve">prawo do usunięcia danych (art.17), prawo do przenoszenia danych (art. 20), </w:t>
      </w:r>
      <w:r w:rsidRPr="001251DD">
        <w:rPr>
          <w:rFonts w:ascii="Arial" w:hAnsi="Arial" w:cs="Arial"/>
          <w:sz w:val="18"/>
          <w:szCs w:val="22"/>
        </w:rPr>
        <w:br/>
        <w:t xml:space="preserve">prawo do wniesienia sprzeciwu wobec przetwarzania danych (art. 21), </w:t>
      </w:r>
      <w:r w:rsidRPr="001251DD">
        <w:rPr>
          <w:rFonts w:ascii="Arial" w:hAnsi="Arial" w:cs="Arial"/>
          <w:sz w:val="18"/>
          <w:szCs w:val="22"/>
        </w:rPr>
        <w:br/>
        <w:t>prawo do niepodlegania decyzji opartej na zautomatyzowanym przetwarzaniu (art. 22).</w:t>
      </w:r>
    </w:p>
    <w:p w14:paraId="08F79AE0" w14:textId="77777777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Prawo do sprostowania danych, o którym mowa w art. 16, będzie realizowane w oparciu o szczegółowe przepisy ustaw merytorycznych.</w:t>
      </w:r>
    </w:p>
    <w:p w14:paraId="1DFD3E92" w14:textId="77777777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Prawo wniesienia skargi do organu nadzorczego Przysługuje Pani/Panu prawo wniesienia skargi do organu nadzorczego zajmującego się ochroną danych osobowych w państwie członkowskim Pani/Pana zwykłego pobytu, miejsca pracy lub miejsca popełnienia domniemanego naruszenia.</w:t>
      </w:r>
    </w:p>
    <w:p w14:paraId="45F64D30" w14:textId="48520358" w:rsidR="001251DD" w:rsidRDefault="001251DD" w:rsidP="00881A5E">
      <w:pPr>
        <w:pStyle w:val="NormalnyWeb"/>
        <w:spacing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</w:p>
    <w:p w14:paraId="601E2AC6" w14:textId="2C01390C" w:rsidR="001251DD" w:rsidRPr="001251DD" w:rsidRDefault="001251DD" w:rsidP="001251DD">
      <w:pPr>
        <w:pStyle w:val="NormalnyWeb"/>
        <w:spacing w:after="0" w:afterAutospacing="0"/>
        <w:ind w:left="720" w:firstLine="720"/>
        <w:jc w:val="right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>………………………….</w:t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</w:p>
    <w:p w14:paraId="005BE2BF" w14:textId="79D06CB1" w:rsidR="001251DD" w:rsidRPr="001251DD" w:rsidRDefault="001251DD" w:rsidP="001251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22"/>
        </w:rPr>
      </w:pP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 w:rsidRPr="001251DD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 xml:space="preserve">        </w:t>
      </w:r>
      <w:r w:rsidRPr="001251DD">
        <w:rPr>
          <w:rFonts w:ascii="Arial" w:hAnsi="Arial" w:cs="Arial"/>
          <w:sz w:val="18"/>
          <w:szCs w:val="22"/>
        </w:rPr>
        <w:t>P</w:t>
      </w:r>
      <w:r w:rsidRPr="001251DD">
        <w:rPr>
          <w:rFonts w:ascii="Arial" w:hAnsi="Arial" w:cs="Arial"/>
          <w:sz w:val="18"/>
          <w:szCs w:val="22"/>
        </w:rPr>
        <w:t>odpis</w:t>
      </w:r>
    </w:p>
    <w:p w14:paraId="11D12D32" w14:textId="77777777" w:rsidR="001251DD" w:rsidRPr="00003CCF" w:rsidRDefault="001251DD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730805"/>
      <w:docPartObj>
        <w:docPartGallery w:val="Page Numbers (Bottom of Page)"/>
        <w:docPartUnique/>
      </w:docPartObj>
    </w:sdtPr>
    <w:sdtContent>
      <w:p w14:paraId="2C099519" w14:textId="1D1EBDDF" w:rsidR="00EC3CB7" w:rsidRDefault="00EC3C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C701E" w14:textId="77777777" w:rsidR="00EC3CB7" w:rsidRDefault="00EC3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51DD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1A5E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3CB7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uiPriority w:val="99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251DD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Miroslaw Masztalerz</cp:lastModifiedBy>
  <cp:revision>6</cp:revision>
  <cp:lastPrinted>2024-03-12T14:50:00Z</cp:lastPrinted>
  <dcterms:created xsi:type="dcterms:W3CDTF">2024-03-14T09:47:00Z</dcterms:created>
  <dcterms:modified xsi:type="dcterms:W3CDTF">2024-03-28T12:59:00Z</dcterms:modified>
</cp:coreProperties>
</file>